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</w:p>
    <w:p w:rsidR="00455525" w:rsidRPr="00455525" w:rsidRDefault="00455525" w:rsidP="00455525">
      <w:pPr>
        <w:pStyle w:val="a3"/>
        <w:tabs>
          <w:tab w:val="clear" w:pos="357"/>
          <w:tab w:val="left" w:pos="993"/>
        </w:tabs>
        <w:spacing w:before="0" w:after="0"/>
        <w:ind w:right="141"/>
        <w:rPr>
          <w:spacing w:val="-1"/>
        </w:rPr>
      </w:pPr>
      <w:r w:rsidRPr="00455525">
        <w:rPr>
          <w:spacing w:val="-1"/>
        </w:rPr>
        <w:t>Постановление Правительства</w:t>
      </w:r>
      <w:r w:rsidRPr="00455525">
        <w:rPr>
          <w:spacing w:val="-2"/>
        </w:rPr>
        <w:t xml:space="preserve"> </w:t>
      </w:r>
      <w:r w:rsidRPr="00455525">
        <w:rPr>
          <w:spacing w:val="-1"/>
        </w:rPr>
        <w:t>Российской</w:t>
      </w:r>
      <w:r w:rsidRPr="00455525">
        <w:t xml:space="preserve"> </w:t>
      </w:r>
      <w:r w:rsidRPr="00455525">
        <w:rPr>
          <w:spacing w:val="-1"/>
        </w:rPr>
        <w:t>Федерации</w:t>
      </w:r>
      <w:r w:rsidRPr="00455525">
        <w:t xml:space="preserve"> от</w:t>
      </w:r>
      <w:r w:rsidRPr="00455525">
        <w:rPr>
          <w:spacing w:val="4"/>
        </w:rPr>
        <w:t xml:space="preserve"> </w:t>
      </w:r>
      <w:r w:rsidRPr="00455525">
        <w:t>13.02.2006 №</w:t>
      </w:r>
      <w:r w:rsidRPr="00455525">
        <w:rPr>
          <w:spacing w:val="-1"/>
        </w:rPr>
        <w:t xml:space="preserve"> </w:t>
      </w:r>
      <w:r w:rsidRPr="00455525">
        <w:t>83</w:t>
      </w:r>
      <w:r w:rsidRPr="00455525">
        <w:rPr>
          <w:spacing w:val="5"/>
        </w:rPr>
        <w:t xml:space="preserve"> </w:t>
      </w:r>
      <w:r w:rsidRPr="00455525">
        <w:rPr>
          <w:spacing w:val="-3"/>
        </w:rPr>
        <w:t>«Об</w:t>
      </w:r>
      <w:r w:rsidRPr="00455525">
        <w:rPr>
          <w:spacing w:val="4"/>
        </w:rPr>
        <w:t xml:space="preserve"> </w:t>
      </w:r>
      <w:r w:rsidRPr="00455525">
        <w:rPr>
          <w:spacing w:val="-1"/>
        </w:rPr>
        <w:t>утверждении</w:t>
      </w:r>
      <w:r w:rsidRPr="00455525">
        <w:rPr>
          <w:spacing w:val="81"/>
        </w:rPr>
        <w:t xml:space="preserve"> </w:t>
      </w:r>
      <w:r w:rsidRPr="00455525">
        <w:rPr>
          <w:spacing w:val="-1"/>
        </w:rPr>
        <w:t>Правил</w:t>
      </w:r>
      <w:r w:rsidRPr="00455525">
        <w:rPr>
          <w:spacing w:val="45"/>
        </w:rPr>
        <w:t xml:space="preserve"> </w:t>
      </w:r>
      <w:r w:rsidRPr="00455525">
        <w:rPr>
          <w:spacing w:val="-1"/>
        </w:rPr>
        <w:t>определения</w:t>
      </w:r>
      <w:r w:rsidRPr="00455525">
        <w:rPr>
          <w:spacing w:val="45"/>
        </w:rPr>
        <w:t xml:space="preserve"> </w:t>
      </w:r>
      <w:r w:rsidRPr="00455525">
        <w:t>и</w:t>
      </w:r>
      <w:r w:rsidRPr="00455525">
        <w:rPr>
          <w:spacing w:val="44"/>
        </w:rPr>
        <w:t xml:space="preserve"> </w:t>
      </w:r>
      <w:r w:rsidRPr="00455525">
        <w:rPr>
          <w:spacing w:val="-1"/>
        </w:rPr>
        <w:t>предоставления</w:t>
      </w:r>
      <w:r w:rsidRPr="00455525">
        <w:rPr>
          <w:spacing w:val="45"/>
        </w:rPr>
        <w:t xml:space="preserve"> </w:t>
      </w:r>
      <w:r w:rsidRPr="00455525">
        <w:rPr>
          <w:spacing w:val="-1"/>
        </w:rPr>
        <w:t>технических</w:t>
      </w:r>
      <w:r w:rsidRPr="00455525">
        <w:rPr>
          <w:spacing w:val="49"/>
        </w:rPr>
        <w:t xml:space="preserve"> </w:t>
      </w:r>
      <w:r w:rsidRPr="00455525">
        <w:rPr>
          <w:spacing w:val="-1"/>
        </w:rPr>
        <w:t>условий</w:t>
      </w:r>
      <w:r w:rsidRPr="00455525">
        <w:rPr>
          <w:spacing w:val="46"/>
        </w:rPr>
        <w:t xml:space="preserve"> </w:t>
      </w:r>
      <w:r w:rsidRPr="00455525">
        <w:rPr>
          <w:spacing w:val="-1"/>
        </w:rPr>
        <w:t>подключения</w:t>
      </w:r>
      <w:r w:rsidRPr="00455525">
        <w:rPr>
          <w:spacing w:val="45"/>
        </w:rPr>
        <w:t xml:space="preserve"> </w:t>
      </w:r>
      <w:r w:rsidRPr="00455525">
        <w:rPr>
          <w:spacing w:val="-1"/>
        </w:rPr>
        <w:t>объекта</w:t>
      </w:r>
      <w:r w:rsidRPr="00455525">
        <w:rPr>
          <w:spacing w:val="44"/>
        </w:rPr>
        <w:t xml:space="preserve"> </w:t>
      </w:r>
      <w:r w:rsidRPr="00455525">
        <w:rPr>
          <w:spacing w:val="-1"/>
        </w:rPr>
        <w:t>капитального</w:t>
      </w:r>
      <w:r w:rsidRPr="00455525">
        <w:rPr>
          <w:spacing w:val="91"/>
        </w:rPr>
        <w:t xml:space="preserve"> </w:t>
      </w:r>
      <w:r w:rsidRPr="00455525">
        <w:rPr>
          <w:spacing w:val="-1"/>
        </w:rPr>
        <w:t>строительства</w:t>
      </w:r>
      <w:r w:rsidRPr="00455525">
        <w:rPr>
          <w:spacing w:val="15"/>
        </w:rPr>
        <w:t xml:space="preserve"> </w:t>
      </w:r>
      <w:r w:rsidRPr="00455525">
        <w:t>к</w:t>
      </w:r>
      <w:r w:rsidRPr="00455525">
        <w:rPr>
          <w:spacing w:val="17"/>
        </w:rPr>
        <w:t xml:space="preserve"> </w:t>
      </w:r>
      <w:r w:rsidRPr="00455525">
        <w:rPr>
          <w:spacing w:val="-1"/>
        </w:rPr>
        <w:t>сетям</w:t>
      </w:r>
      <w:r w:rsidRPr="00455525">
        <w:rPr>
          <w:spacing w:val="15"/>
        </w:rPr>
        <w:t xml:space="preserve"> </w:t>
      </w:r>
      <w:r w:rsidRPr="00455525">
        <w:rPr>
          <w:spacing w:val="-1"/>
        </w:rPr>
        <w:t>инженерно-технического</w:t>
      </w:r>
      <w:r w:rsidRPr="00455525">
        <w:rPr>
          <w:spacing w:val="16"/>
        </w:rPr>
        <w:t xml:space="preserve"> </w:t>
      </w:r>
      <w:r w:rsidRPr="00455525">
        <w:rPr>
          <w:spacing w:val="-1"/>
        </w:rPr>
        <w:t>обеспечения</w:t>
      </w:r>
      <w:r w:rsidRPr="00455525">
        <w:rPr>
          <w:spacing w:val="16"/>
        </w:rPr>
        <w:t xml:space="preserve"> </w:t>
      </w:r>
      <w:r w:rsidRPr="00455525">
        <w:t>и</w:t>
      </w:r>
      <w:r w:rsidRPr="00455525">
        <w:rPr>
          <w:spacing w:val="17"/>
        </w:rPr>
        <w:t xml:space="preserve"> </w:t>
      </w:r>
      <w:r w:rsidRPr="00455525">
        <w:rPr>
          <w:spacing w:val="-1"/>
        </w:rPr>
        <w:t>Правил</w:t>
      </w:r>
      <w:r w:rsidRPr="00455525">
        <w:rPr>
          <w:spacing w:val="16"/>
        </w:rPr>
        <w:t xml:space="preserve"> </w:t>
      </w:r>
      <w:r w:rsidRPr="00455525">
        <w:rPr>
          <w:spacing w:val="-1"/>
        </w:rPr>
        <w:t>подключения</w:t>
      </w:r>
      <w:r w:rsidRPr="00455525">
        <w:rPr>
          <w:spacing w:val="16"/>
        </w:rPr>
        <w:t xml:space="preserve"> </w:t>
      </w:r>
      <w:r w:rsidRPr="00455525">
        <w:rPr>
          <w:spacing w:val="-1"/>
        </w:rPr>
        <w:t>объекта</w:t>
      </w:r>
      <w:r w:rsidRPr="00455525">
        <w:rPr>
          <w:spacing w:val="15"/>
        </w:rPr>
        <w:t xml:space="preserve"> </w:t>
      </w:r>
      <w:r w:rsidRPr="00455525">
        <w:t>капи</w:t>
      </w:r>
      <w:r w:rsidRPr="00455525">
        <w:rPr>
          <w:spacing w:val="-1"/>
        </w:rPr>
        <w:t>тального</w:t>
      </w:r>
      <w:r w:rsidRPr="00455525">
        <w:t xml:space="preserve"> </w:t>
      </w:r>
      <w:r w:rsidRPr="00455525">
        <w:rPr>
          <w:spacing w:val="-1"/>
        </w:rPr>
        <w:t>строительства</w:t>
      </w:r>
      <w:r w:rsidRPr="00455525">
        <w:rPr>
          <w:spacing w:val="-2"/>
        </w:rPr>
        <w:t xml:space="preserve"> </w:t>
      </w:r>
      <w:r w:rsidRPr="00455525">
        <w:t xml:space="preserve">к </w:t>
      </w:r>
      <w:r w:rsidRPr="00455525">
        <w:rPr>
          <w:spacing w:val="-1"/>
        </w:rPr>
        <w:t>сетям инженерно-технического</w:t>
      </w:r>
      <w:r w:rsidRPr="00455525">
        <w:t xml:space="preserve"> </w:t>
      </w:r>
      <w:r w:rsidRPr="00455525">
        <w:rPr>
          <w:spacing w:val="-1"/>
        </w:rPr>
        <w:t>обеспечения»;</w:t>
      </w:r>
    </w:p>
    <w:p w:rsidR="00455525" w:rsidRPr="00455525" w:rsidRDefault="00455525" w:rsidP="00455525">
      <w:pPr>
        <w:pStyle w:val="a3"/>
        <w:tabs>
          <w:tab w:val="clear" w:pos="357"/>
          <w:tab w:val="left" w:pos="993"/>
        </w:tabs>
        <w:spacing w:before="0" w:after="0"/>
        <w:ind w:right="141"/>
        <w:rPr>
          <w:snapToGrid/>
          <w:szCs w:val="24"/>
        </w:rPr>
      </w:pPr>
    </w:p>
    <w:p w:rsidR="00455525" w:rsidRPr="00455525" w:rsidRDefault="00455525" w:rsidP="00455525">
      <w:pPr>
        <w:pStyle w:val="a3"/>
        <w:tabs>
          <w:tab w:val="clear" w:pos="357"/>
          <w:tab w:val="left" w:pos="993"/>
        </w:tabs>
        <w:spacing w:before="0" w:after="0"/>
        <w:ind w:right="141"/>
        <w:rPr>
          <w:rStyle w:val="a4"/>
          <w:b w:val="0"/>
          <w:color w:val="auto"/>
          <w:szCs w:val="24"/>
        </w:rPr>
      </w:pPr>
      <w:r w:rsidRPr="00455525">
        <w:rPr>
          <w:rStyle w:val="a4"/>
          <w:b w:val="0"/>
          <w:color w:val="auto"/>
          <w:szCs w:val="24"/>
        </w:rPr>
        <w:t>Постановление Правительства РФ Постановление Правительства РФ от 29 июля 2013 г. № 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455525" w:rsidRPr="00455525" w:rsidRDefault="00455525" w:rsidP="00455525">
      <w:pPr>
        <w:pStyle w:val="a3"/>
        <w:tabs>
          <w:tab w:val="clear" w:pos="357"/>
          <w:tab w:val="left" w:pos="993"/>
        </w:tabs>
        <w:spacing w:before="0" w:after="0"/>
        <w:ind w:right="141"/>
        <w:rPr>
          <w:rStyle w:val="a4"/>
          <w:b w:val="0"/>
          <w:bCs w:val="0"/>
          <w:color w:val="auto"/>
          <w:szCs w:val="24"/>
        </w:rPr>
      </w:pPr>
    </w:p>
    <w:p w:rsidR="00455525" w:rsidRPr="00455525" w:rsidRDefault="00455525" w:rsidP="00455525">
      <w:pPr>
        <w:pStyle w:val="a3"/>
        <w:tabs>
          <w:tab w:val="clear" w:pos="357"/>
          <w:tab w:val="left" w:pos="993"/>
        </w:tabs>
        <w:spacing w:before="0" w:after="0"/>
        <w:ind w:right="141"/>
        <w:rPr>
          <w:rStyle w:val="a4"/>
          <w:b w:val="0"/>
          <w:bCs w:val="0"/>
          <w:color w:val="auto"/>
          <w:szCs w:val="24"/>
        </w:rPr>
      </w:pPr>
      <w:r w:rsidRPr="00455525">
        <w:rPr>
          <w:rStyle w:val="a4"/>
          <w:b w:val="0"/>
          <w:color w:val="auto"/>
          <w:szCs w:val="24"/>
        </w:rPr>
        <w:t>Постановление Правительства РФ от 29 июля 2013 г. № 645 «Об утверждении типовых договоров в области холодного водоснабжения и водоотведения»;</w:t>
      </w:r>
    </w:p>
    <w:p w:rsidR="00F928AF" w:rsidRPr="00455525" w:rsidRDefault="00F928AF" w:rsidP="00005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E42FF3" w:rsidRDefault="00DA29C3" w:rsidP="00DA29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C5327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DA29C3" w:rsidRPr="00E42FF3" w:rsidRDefault="00DA29C3" w:rsidP="00DA29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Ковальчук А.В.</w:t>
      </w:r>
    </w:p>
    <w:p w:rsidR="00F928AF" w:rsidRPr="00005BB3" w:rsidRDefault="00F928AF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28AF" w:rsidRPr="0000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41"/>
    <w:rsid w:val="00005BB3"/>
    <w:rsid w:val="00455525"/>
    <w:rsid w:val="008B2B72"/>
    <w:rsid w:val="00972A41"/>
    <w:rsid w:val="00AB113B"/>
    <w:rsid w:val="00C703FB"/>
    <w:rsid w:val="00DA29C3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437D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6</cp:revision>
  <dcterms:created xsi:type="dcterms:W3CDTF">2020-05-22T05:47:00Z</dcterms:created>
  <dcterms:modified xsi:type="dcterms:W3CDTF">2025-04-03T06:53:00Z</dcterms:modified>
</cp:coreProperties>
</file>